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78CB200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2CB58284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F962FE9">
      <w:pPr>
        <w:pStyle w:val="920"/>
        <w:pBdr/>
        <w:spacing/>
        <w:ind/>
        <w:jc w:val="left"/>
        <w:rPr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06 серпня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b w:val="0"/>
          <w:bCs w:val="0"/>
          <w:spacing w:val="-7"/>
          <w:sz w:val="28"/>
          <w:szCs w:val="28"/>
          <w:lang w:val="en-US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507</w:t>
      </w:r>
      <w:r>
        <w:rPr>
          <w:b w:val="0"/>
          <w:bCs w:val="0"/>
          <w:spacing w:val="-7"/>
          <w:sz w:val="28"/>
          <w:szCs w:val="28"/>
        </w:rPr>
      </w:r>
      <w:r>
        <w:rPr>
          <w:b w:val="0"/>
          <w:bCs w:val="0"/>
          <w:spacing w:val="-7"/>
          <w:sz w:val="28"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члена </w:t>
      </w:r>
      <w:r>
        <w:rPr>
          <w:sz w:val="28"/>
          <w:szCs w:val="28"/>
          <w:lang w:val="uk-UA"/>
        </w:rPr>
        <w:t xml:space="preserve">сім’</w:t>
      </w:r>
      <w:r>
        <w:rPr>
          <w:sz w:val="28"/>
          <w:szCs w:val="28"/>
          <w:lang w:val="uk-UA"/>
        </w:rPr>
        <w:t xml:space="preserve">ї</w:t>
      </w:r>
      <w:r>
        <w:rPr>
          <w:sz w:val="28"/>
          <w:szCs w:val="28"/>
          <w:lang w:val="uk-UA"/>
        </w:rPr>
        <w:t xml:space="preserve"> загиблого</w:t>
      </w:r>
      <w:r>
        <w:rPr>
          <w:sz w:val="28"/>
          <w:szCs w:val="28"/>
          <w:lang w:val="uk-UA"/>
        </w:rPr>
        <w:t xml:space="preserve"> (померлого) </w:t>
      </w:r>
      <w:r>
        <w:rPr>
          <w:sz w:val="28"/>
          <w:szCs w:val="28"/>
          <w:lang w:val="uk-UA"/>
        </w:rPr>
        <w:t xml:space="preserve">Захисника України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потребу</w:t>
      </w:r>
      <w:r>
        <w:rPr>
          <w:sz w:val="28"/>
          <w:szCs w:val="28"/>
          <w:lang w:val="uk-UA"/>
        </w:rPr>
        <w:t xml:space="preserve">є</w:t>
      </w:r>
      <w:r>
        <w:rPr>
          <w:sz w:val="28"/>
          <w:szCs w:val="28"/>
          <w:lang w:val="uk-UA"/>
        </w:rPr>
        <w:t xml:space="preserve"> поліпшення житлових умов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pacing/>
        <w:ind w:right="-2" w:firstLine="720"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</w:t>
      </w:r>
      <w:r>
        <w:rPr>
          <w:color w:val="000000"/>
          <w:spacing w:val="-7"/>
          <w:sz w:val="28"/>
          <w:szCs w:val="28"/>
          <w:lang w:val="uk-UA"/>
        </w:rPr>
        <w:t xml:space="preserve">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color w:val="000000"/>
          <w:spacing w:val="-7"/>
          <w:sz w:val="28"/>
          <w:szCs w:val="28"/>
          <w:lang w:val="uk-UA"/>
        </w:rPr>
        <w:t xml:space="preserve">2 </w:t>
      </w:r>
      <w:r>
        <w:rPr>
          <w:color w:val="000000"/>
          <w:spacing w:val="-7"/>
          <w:sz w:val="28"/>
          <w:szCs w:val="28"/>
          <w:lang w:val="uk-UA"/>
        </w:rPr>
        <w:t xml:space="preserve">пункту </w:t>
      </w:r>
      <w:r>
        <w:rPr>
          <w:color w:val="000000"/>
          <w:spacing w:val="-7"/>
          <w:sz w:val="28"/>
          <w:szCs w:val="28"/>
          <w:lang w:val="uk-UA"/>
        </w:rPr>
        <w:t xml:space="preserve">«а» статті 30 Закону України «Про місцеве самоврядування в Україні», </w:t>
      </w:r>
      <w:r>
        <w:rPr>
          <w:color w:val="000000"/>
          <w:spacing w:val="-7"/>
          <w:sz w:val="28"/>
          <w:szCs w:val="28"/>
          <w:lang w:val="uk-UA"/>
        </w:rPr>
        <w:t xml:space="preserve">стат</w:t>
      </w:r>
      <w:r>
        <w:rPr>
          <w:color w:val="000000"/>
          <w:spacing w:val="-7"/>
          <w:sz w:val="28"/>
          <w:szCs w:val="28"/>
          <w:lang w:val="uk-UA"/>
        </w:rPr>
        <w:t xml:space="preserve">ті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Style w:val="933"/>
          <w:bCs/>
          <w:sz w:val="28"/>
          <w:szCs w:val="28"/>
          <w:shd w:val="clear" w:color="auto" w:fill="ffffff"/>
          <w:lang w:val="uk-UA"/>
        </w:rPr>
        <w:t xml:space="preserve">10</w:t>
      </w:r>
      <w:r>
        <w:rPr>
          <w:rStyle w:val="934"/>
          <w:bCs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15 статті </w:t>
      </w:r>
      <w:r>
        <w:rPr>
          <w:color w:val="000000"/>
          <w:spacing w:val="-7"/>
          <w:sz w:val="28"/>
          <w:szCs w:val="28"/>
          <w:lang w:val="uk-UA"/>
        </w:rPr>
        <w:t xml:space="preserve">1</w:t>
      </w:r>
      <w:r>
        <w:rPr>
          <w:color w:val="000000"/>
          <w:spacing w:val="-7"/>
          <w:sz w:val="28"/>
          <w:szCs w:val="28"/>
          <w:lang w:val="uk-UA"/>
        </w:rPr>
        <w:t xml:space="preserve">5</w:t>
      </w:r>
      <w:r>
        <w:rPr>
          <w:color w:val="000000"/>
          <w:spacing w:val="-7"/>
          <w:sz w:val="28"/>
          <w:szCs w:val="28"/>
          <w:lang w:val="uk-UA"/>
        </w:rPr>
        <w:t xml:space="preserve"> Закону України «Про статус ветеранів війни, га</w:t>
      </w:r>
      <w:r>
        <w:rPr>
          <w:color w:val="000000"/>
          <w:spacing w:val="-7"/>
          <w:sz w:val="28"/>
          <w:szCs w:val="28"/>
          <w:lang w:val="uk-UA"/>
        </w:rPr>
        <w:t xml:space="preserve">рантії їх соціального захисту», </w:t>
      </w:r>
      <w:r>
        <w:rPr>
          <w:color w:val="000000"/>
          <w:spacing w:val="-7"/>
          <w:sz w:val="28"/>
          <w:szCs w:val="28"/>
          <w:lang w:val="uk-UA"/>
        </w:rPr>
        <w:t xml:space="preserve">постанови Кабінету Міністрів України від 23 вересня 2015 року №740 «</w:t>
      </w:r>
      <w:r>
        <w:rPr>
          <w:bCs/>
          <w:sz w:val="28"/>
          <w:szCs w:val="28"/>
          <w:shd w:val="clear" w:color="auto" w:fill="ffffff"/>
          <w:lang w:val="uk-UA"/>
        </w:rPr>
        <w:t xml:space="preserve">Про затвердження Порядку надання статусу члена сім’ї загиблого (померлого) Захисника чи Захисниці України</w:t>
      </w:r>
      <w:r>
        <w:rPr>
          <w:bCs/>
          <w:sz w:val="28"/>
          <w:szCs w:val="28"/>
          <w:shd w:val="clear" w:color="auto" w:fill="ffffff"/>
          <w:lang w:val="uk-UA"/>
        </w:rPr>
        <w:t xml:space="preserve">» (зі змінами),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підпункту 46 </w:t>
      </w:r>
      <w:r>
        <w:rPr>
          <w:sz w:val="28"/>
          <w:szCs w:val="28"/>
          <w:lang w:val="uk-UA"/>
        </w:rPr>
        <w:t xml:space="preserve">Правил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 року №470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</w:t>
      </w:r>
      <w:r>
        <w:rPr>
          <w:color w:val="000000"/>
          <w:spacing w:val="-7"/>
          <w:sz w:val="28"/>
          <w:szCs w:val="28"/>
          <w:lang w:val="uk-UA"/>
        </w:rPr>
        <w:t xml:space="preserve">від </w:t>
      </w:r>
      <w:r>
        <w:rPr>
          <w:color w:val="000000"/>
          <w:spacing w:val="-7"/>
          <w:sz w:val="28"/>
          <w:szCs w:val="28"/>
          <w:lang w:val="uk-UA"/>
        </w:rPr>
        <w:t xml:space="preserve">21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07.20</w:t>
      </w:r>
      <w:r>
        <w:rPr>
          <w:color w:val="000000"/>
          <w:spacing w:val="-7"/>
          <w:sz w:val="28"/>
          <w:szCs w:val="28"/>
          <w:lang w:val="uk-UA"/>
        </w:rPr>
        <w:t xml:space="preserve">26</w:t>
      </w:r>
      <w:r>
        <w:rPr>
          <w:color w:val="000000"/>
          <w:spacing w:val="-7"/>
          <w:sz w:val="28"/>
          <w:szCs w:val="28"/>
          <w:lang w:val="uk-UA"/>
        </w:rPr>
        <w:t xml:space="preserve"> року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 </w:t>
      </w:r>
      <w:r>
        <w:rPr>
          <w:spacing w:val="-7"/>
          <w:sz w:val="28"/>
          <w:szCs w:val="28"/>
          <w:lang w:val="uk-UA"/>
        </w:rPr>
        <w:t xml:space="preserve">Є</w:t>
      </w:r>
      <w:r>
        <w:rPr>
          <w:spacing w:val="-7"/>
          <w:sz w:val="28"/>
          <w:szCs w:val="28"/>
          <w:lang w:val="uk-UA"/>
        </w:rPr>
        <w:t xml:space="preserve">-</w:t>
      </w:r>
      <w:r>
        <w:rPr>
          <w:spacing w:val="-7"/>
          <w:sz w:val="28"/>
          <w:szCs w:val="28"/>
          <w:lang w:val="uk-UA"/>
        </w:rPr>
        <w:t xml:space="preserve">1121</w:t>
      </w:r>
      <w:r>
        <w:rPr>
          <w:spacing w:val="-7"/>
          <w:sz w:val="28"/>
          <w:szCs w:val="28"/>
          <w:lang w:val="uk-UA"/>
        </w:rPr>
        <w:t xml:space="preserve">/</w:t>
      </w:r>
      <w:r>
        <w:rPr>
          <w:spacing w:val="-7"/>
          <w:sz w:val="28"/>
          <w:szCs w:val="28"/>
          <w:lang w:val="uk-UA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-17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10</w:t>
      </w:r>
      <w:r/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щодо взяття її </w:t>
      </w:r>
      <w:r>
        <w:rPr>
          <w:color w:val="000000"/>
          <w:spacing w:val="-7"/>
          <w:sz w:val="28"/>
          <w:szCs w:val="28"/>
          <w:lang w:val="uk-UA"/>
        </w:rPr>
        <w:t xml:space="preserve">на квартирний облік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 розгляду житлових питань </w:t>
      </w:r>
      <w:r>
        <w:rPr>
          <w:sz w:val="28"/>
          <w:szCs w:val="28"/>
          <w:lang w:val="uk-UA"/>
        </w:rPr>
        <w:t xml:space="preserve">№</w:t>
      </w:r>
      <w:r>
        <w:rPr>
          <w:color w:val="auto"/>
          <w:sz w:val="28"/>
          <w:szCs w:val="28"/>
          <w:lang w:val="uk-UA"/>
        </w:rPr>
        <w:t xml:space="preserve">08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від</w:t>
      </w:r>
      <w:r>
        <w:rPr>
          <w:color w:val="auto"/>
          <w:spacing w:val="-7"/>
          <w:sz w:val="28"/>
          <w:szCs w:val="28"/>
          <w:lang w:val="uk-UA"/>
        </w:rPr>
        <w:t xml:space="preserve"> </w:t>
      </w:r>
      <w:r>
        <w:rPr>
          <w:color w:val="auto"/>
          <w:spacing w:val="-7"/>
          <w:sz w:val="28"/>
          <w:szCs w:val="28"/>
          <w:lang w:val="uk-UA"/>
        </w:rPr>
        <w:t xml:space="preserve">04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08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20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auto"/>
          <w:spacing w:val="-7"/>
          <w:sz w:val="28"/>
          <w:szCs w:val="28"/>
          <w:lang w:val="uk-UA"/>
        </w:rPr>
        <w:t xml:space="preserve">6</w:t>
      </w:r>
      <w:r>
        <w:rPr>
          <w:color w:val="auto"/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b w:val="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особу 10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року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bCs w:val="0"/>
          <w:sz w:val="28"/>
          <w:szCs w:val="28"/>
          <w:lang w:val="uk-UA"/>
        </w:rPr>
        <w:t xml:space="preserve">зі складом сім’ї </w:t>
      </w:r>
      <w:r>
        <w:rPr>
          <w:b w:val="0"/>
          <w:bCs w:val="0"/>
          <w:sz w:val="28"/>
          <w:szCs w:val="28"/>
          <w:lang w:val="uk-UA"/>
        </w:rPr>
        <w:t xml:space="preserve">одна</w:t>
      </w:r>
      <w:r>
        <w:rPr>
          <w:b w:val="0"/>
          <w:bCs w:val="0"/>
          <w:sz w:val="28"/>
          <w:szCs w:val="28"/>
          <w:lang w:val="uk-UA"/>
        </w:rPr>
        <w:t xml:space="preserve"> особ</w:t>
      </w:r>
      <w:r>
        <w:rPr>
          <w:b w:val="0"/>
          <w:bCs w:val="0"/>
          <w:sz w:val="28"/>
          <w:szCs w:val="28"/>
          <w:lang w:val="uk-UA"/>
        </w:rPr>
        <w:t xml:space="preserve">а (</w:t>
      </w:r>
      <w:r>
        <w:rPr>
          <w:b w:val="0"/>
          <w:bCs w:val="0"/>
          <w:sz w:val="28"/>
          <w:szCs w:val="28"/>
          <w:lang w:val="uk-UA"/>
        </w:rPr>
        <w:t xml:space="preserve">вона</w:t>
      </w:r>
      <w:r>
        <w:rPr>
          <w:b w:val="0"/>
          <w:bCs w:val="0"/>
          <w:sz w:val="28"/>
          <w:szCs w:val="28"/>
          <w:lang w:val="uk-UA"/>
        </w:rPr>
        <w:t xml:space="preserve">)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на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квартирний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облік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pacing w:val="-7"/>
          <w:sz w:val="28"/>
          <w:szCs w:val="28"/>
          <w:lang w:val="uk-UA"/>
        </w:rPr>
        <w:t xml:space="preserve">при виконавчому комітеті міської ради</w:t>
      </w:r>
      <w:r>
        <w:rPr>
          <w:b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spacing w:val="-7"/>
          <w:sz w:val="28"/>
          <w:szCs w:val="28"/>
          <w:lang w:val="uk-UA"/>
        </w:rPr>
        <w:t xml:space="preserve">як </w:t>
      </w:r>
      <w:r>
        <w:rPr>
          <w:b w:val="0"/>
          <w:sz w:val="28"/>
          <w:szCs w:val="28"/>
          <w:lang w:val="uk-UA"/>
        </w:rPr>
        <w:t xml:space="preserve">члена сім’ї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загиблого (померлого) </w:t>
      </w:r>
      <w:r>
        <w:rPr>
          <w:b w:val="0"/>
          <w:sz w:val="28"/>
          <w:szCs w:val="28"/>
          <w:lang w:val="uk-UA"/>
        </w:rPr>
        <w:t xml:space="preserve">Захисника</w:t>
      </w:r>
      <w:r>
        <w:rPr>
          <w:b w:val="0"/>
          <w:sz w:val="28"/>
          <w:szCs w:val="28"/>
          <w:lang w:val="uk-UA"/>
        </w:rPr>
        <w:t xml:space="preserve"> України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pacing w:val="-7"/>
          <w:sz w:val="28"/>
          <w:szCs w:val="28"/>
          <w:lang w:val="uk-UA"/>
        </w:rPr>
        <w:t xml:space="preserve">– </w:t>
      </w:r>
      <w:r>
        <w:rPr>
          <w:b w:val="0"/>
          <w:spacing w:val="-7"/>
          <w:sz w:val="28"/>
          <w:szCs w:val="28"/>
          <w:lang w:val="uk-UA"/>
        </w:rPr>
        <w:t xml:space="preserve">Ємельянова Андрія Олександровича</w:t>
      </w:r>
      <w:r>
        <w:rPr>
          <w:b w:val="0"/>
          <w:sz w:val="28"/>
          <w:szCs w:val="28"/>
          <w:lang w:val="uk-UA"/>
        </w:rPr>
        <w:t xml:space="preserve">.</w:t>
      </w:r>
      <w:r>
        <w:rPr>
          <w:b w:val="0"/>
          <w:sz w:val="28"/>
          <w:szCs w:val="28"/>
          <w:u w:val="single"/>
          <w:lang w:val="uk-UA"/>
        </w:rPr>
        <w:t xml:space="preserve"> </w:t>
      </w:r>
      <w:r>
        <w:rPr>
          <w:b w:val="0"/>
          <w:spacing w:val="-7"/>
          <w:sz w:val="28"/>
          <w:szCs w:val="28"/>
          <w:lang w:val="uk-UA"/>
        </w:rPr>
      </w:r>
      <w:r>
        <w:rPr>
          <w:b w:val="0"/>
          <w:spacing w:val="-7"/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color w:val="000000" w:themeColor="text1"/>
          <w:sz w:val="28"/>
          <w:szCs w:val="28"/>
          <w:lang w:val="uk-UA"/>
        </w:rPr>
        <w:t xml:space="preserve">особу 10</w:t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 </w:t>
      </w:r>
      <w:r>
        <w:rPr>
          <w:sz w:val="28"/>
          <w:szCs w:val="28"/>
          <w:shd w:val="clear" w:color="auto" w:fill="ffffff"/>
        </w:rPr>
        <w:t xml:space="preserve">на </w:t>
      </w:r>
      <w:r>
        <w:rPr>
          <w:spacing w:val="-7"/>
          <w:sz w:val="28"/>
          <w:szCs w:val="28"/>
          <w:lang w:val="uk-UA"/>
        </w:rPr>
        <w:t xml:space="preserve">позачергов</w:t>
      </w:r>
      <w:r>
        <w:rPr>
          <w:sz w:val="28"/>
          <w:szCs w:val="28"/>
          <w:shd w:val="clear" w:color="auto" w:fill="ffffff"/>
        </w:rPr>
        <w:t xml:space="preserve">е отримання житл</w:t>
      </w:r>
      <w:r>
        <w:rPr>
          <w:sz w:val="28"/>
          <w:szCs w:val="28"/>
          <w:shd w:val="clear" w:color="auto" w:fill="ffffff"/>
        </w:rPr>
        <w:t xml:space="preserve">ового приміщення</w:t>
      </w:r>
      <w:r>
        <w:rPr>
          <w:sz w:val="28"/>
          <w:szCs w:val="28"/>
          <w:shd w:val="clear" w:color="auto" w:fill="ffffff"/>
          <w:lang w:val="uk-UA"/>
        </w:rPr>
        <w:t xml:space="preserve"> за №</w:t>
      </w:r>
      <w:r>
        <w:rPr>
          <w:color w:val="auto"/>
          <w:sz w:val="28"/>
          <w:szCs w:val="28"/>
          <w:shd w:val="clear" w:color="auto" w:fill="ffffff"/>
          <w:lang w:val="uk-UA"/>
        </w:rPr>
        <w:t xml:space="preserve">17</w:t>
      </w:r>
      <w:r>
        <w:rPr>
          <w:color w:val="auto"/>
          <w:sz w:val="28"/>
          <w:szCs w:val="28"/>
          <w:shd w:val="clear" w:color="auto" w:fill="ffffff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т</w:t>
      </w:r>
      <w:r>
        <w:rPr>
          <w:sz w:val="28"/>
          <w:szCs w:val="28"/>
          <w:lang w:val="uk-UA"/>
        </w:rPr>
        <w:t xml:space="preserve">а внести відповідні зміни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C2AB0D0">
      <w:pPr>
        <w:pStyle w:val="920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color w:val="000000" w:themeColor="text1"/>
          <w:sz w:val="28"/>
          <w:szCs w:val="28"/>
          <w:lang w:val="uk-UA"/>
        </w:rPr>
        <w:t xml:space="preserve">особу 10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</w:t>
      </w:r>
      <w:r>
        <w:rPr>
          <w:sz w:val="28"/>
          <w:szCs w:val="28"/>
          <w:lang w:val="uk-UA"/>
        </w:rPr>
        <w:t xml:space="preserve">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56D9BD86">
      <w:pPr>
        <w:pStyle w:val="920"/>
        <w:pBdr/>
        <w:spacing/>
        <w:ind w:right="-2" w:firstLine="0"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покласти </w:t>
      </w:r>
      <w:r>
        <w:rPr>
          <w:b w:val="0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0C18194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DB898A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4A32A6A">
      <w:pPr>
        <w:pStyle w:val="920"/>
        <w:pBdr/>
        <w:tabs>
          <w:tab w:val="center" w:leader="none" w:pos="4677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Світлана КРИВЕНКО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C4D5A6F">
      <w:pPr>
        <w:pStyle w:val="92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20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3">
    <w:name w:val="rvts9"/>
    <w:basedOn w:val="923"/>
    <w:next w:val="933"/>
    <w:link w:val="920"/>
    <w:pPr>
      <w:pBdr/>
      <w:spacing/>
      <w:ind/>
    </w:pPr>
  </w:style>
  <w:style w:type="character" w:styleId="934">
    <w:name w:val="rvts37"/>
    <w:basedOn w:val="923"/>
    <w:next w:val="934"/>
    <w:link w:val="92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2024-12-04T11:46:00Z</dcterms:created>
  <dcterms:modified xsi:type="dcterms:W3CDTF">2026-08-10T12:38:41Z</dcterms:modified>
  <cp:version>730895</cp:version>
</cp:coreProperties>
</file>